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054" w:rsidRPr="00F07AF2" w:rsidRDefault="00B90054" w:rsidP="00B90054">
      <w:pPr>
        <w:spacing w:after="0" w:line="240" w:lineRule="auto"/>
        <w:ind w:left="708"/>
        <w:jc w:val="center"/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</w:pPr>
      <w:r w:rsidRPr="00F07AF2"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  <w:t>ОБРАЗОТВОРЧЕ МИСТЕЦТВО</w:t>
      </w:r>
      <w:bookmarkStart w:id="0" w:name="_GoBack"/>
      <w:bookmarkEnd w:id="0"/>
    </w:p>
    <w:p w:rsidR="00B90054" w:rsidRPr="00F07AF2" w:rsidRDefault="00B90054" w:rsidP="00B90054">
      <w:pPr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F07AF2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 За підручником  Образотворче мистецтво / </w:t>
      </w:r>
      <w:r w:rsidRPr="00F07AF2">
        <w:rPr>
          <w:rFonts w:ascii="Times New Roman" w:eastAsia="Times New Roman" w:hAnsi="Times New Roman"/>
          <w:sz w:val="24"/>
          <w:szCs w:val="24"/>
          <w:lang w:eastAsia="ru-RU"/>
        </w:rPr>
        <w:t>О. Кал</w:t>
      </w:r>
      <w:r w:rsidRPr="00F07AF2">
        <w:rPr>
          <w:rFonts w:ascii="Times New Roman" w:eastAsia="Times New Roman" w:hAnsi="Times New Roman"/>
          <w:sz w:val="24"/>
          <w:szCs w:val="24"/>
          <w:lang w:val="uk-UA" w:eastAsia="ru-RU"/>
        </w:rPr>
        <w:t>і</w:t>
      </w:r>
      <w:r w:rsidRPr="00F07AF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07AF2">
        <w:rPr>
          <w:rFonts w:ascii="Times New Roman" w:eastAsia="Times New Roman" w:hAnsi="Times New Roman"/>
          <w:sz w:val="24"/>
          <w:szCs w:val="24"/>
          <w:lang w:val="uk-UA" w:eastAsia="ru-RU"/>
        </w:rPr>
        <w:t>і</w:t>
      </w:r>
      <w:proofErr w:type="spellStart"/>
      <w:r w:rsidRPr="00F07AF2">
        <w:rPr>
          <w:rFonts w:ascii="Times New Roman" w:eastAsia="Times New Roman" w:hAnsi="Times New Roman"/>
          <w:sz w:val="24"/>
          <w:szCs w:val="24"/>
          <w:lang w:eastAsia="ru-RU"/>
        </w:rPr>
        <w:t>ченко</w:t>
      </w:r>
      <w:proofErr w:type="spellEnd"/>
      <w:r w:rsidRPr="00F07AF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Start"/>
      <w:r w:rsidRPr="00F07AF2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F07AF2">
        <w:rPr>
          <w:rFonts w:ascii="Times New Roman" w:eastAsia="Times New Roman" w:hAnsi="Times New Roman"/>
          <w:sz w:val="24"/>
          <w:szCs w:val="24"/>
          <w:lang w:eastAsia="ru-RU"/>
        </w:rPr>
        <w:t xml:space="preserve"> В. </w:t>
      </w:r>
      <w:r w:rsidRPr="00F07AF2">
        <w:rPr>
          <w:rFonts w:ascii="Times New Roman" w:eastAsia="Times New Roman" w:hAnsi="Times New Roman"/>
          <w:sz w:val="24"/>
          <w:szCs w:val="24"/>
          <w:lang w:val="uk-UA" w:eastAsia="ru-RU"/>
        </w:rPr>
        <w:t>Сергієнко)</w:t>
      </w:r>
    </w:p>
    <w:p w:rsidR="00B90054" w:rsidRPr="00F07AF2" w:rsidRDefault="00B90054" w:rsidP="00B90054">
      <w:pPr>
        <w:spacing w:after="0" w:line="240" w:lineRule="auto"/>
        <w:ind w:left="354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07AF2">
        <w:rPr>
          <w:rFonts w:ascii="Times New Roman" w:eastAsia="Times New Roman" w:hAnsi="Times New Roman"/>
          <w:sz w:val="28"/>
          <w:szCs w:val="28"/>
          <w:lang w:val="uk-UA" w:eastAsia="ru-RU"/>
        </w:rPr>
        <w:t>( 1 год. на тиждень )</w:t>
      </w:r>
    </w:p>
    <w:tbl>
      <w:tblPr>
        <w:tblStyle w:val="a4"/>
        <w:tblW w:w="9924" w:type="dxa"/>
        <w:tblInd w:w="-318" w:type="dxa"/>
        <w:tblLook w:val="04A0" w:firstRow="1" w:lastRow="0" w:firstColumn="1" w:lastColumn="0" w:noHBand="0" w:noVBand="1"/>
      </w:tblPr>
      <w:tblGrid>
        <w:gridCol w:w="1003"/>
        <w:gridCol w:w="7787"/>
        <w:gridCol w:w="1134"/>
      </w:tblGrid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 w:rsidP="007C490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№ з/п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 w:rsidP="007C490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Тема уроку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0B" w:rsidRPr="007C490B" w:rsidRDefault="007C490B" w:rsidP="007C490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прове-дення</w:t>
            </w:r>
            <w:proofErr w:type="spellEnd"/>
          </w:p>
        </w:tc>
      </w:tr>
      <w:tr w:rsidR="007C490B" w:rsidTr="007C490B"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 w:rsidP="007C490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Тема 1.  Відтворення простих форм лінією, плямою, в об’ємі </w:t>
            </w:r>
          </w:p>
          <w:p w:rsidR="007C490B" w:rsidRDefault="007C490B" w:rsidP="007C490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(8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год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).</w:t>
            </w: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Загальне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ознайомлення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поняттям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образотворче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мистецтво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матеріалами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інструментами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якими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працює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художник.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Бесіда «Краса навколо нас».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Різноманітність форм навколишнього світу. Прості геометричні форми: площинні – прямокутник, квадрат, трикутник, коло, овал; об’ємні – куб, циліндр, конус, куля. «Святкові прапорці».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Лінія, пляма, крапка, штрих як засоби створення форми. Графічні матеріали та інструменти. Прийоми роботи графічними інструментами. «Пригоди Лінії та Крапки».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Види і типи ліній. Виражальні можливості лінії. Створення (на елементарному рівні) виразного образу лінійними засобами на основі творчої уяви. «Святковий салют».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Елементарні засоби компонування простих форм на площині. Створення композиції з крапок, ліній, плям. Правила користування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гуашевими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фарбами та пензлем. «Танок повітряних зміїв».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Виражальні можливості силуетної форми. Виготовлення силуетних форм за допомогою шаблонів. Правила роботи з ножицями та кольоровим папером. Значення раціонального використання паперу для екології Землі. «Овочі та фрукти».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Заповнення площини аркуша силуетними зображеннями. Послідовність дій у роботі при виготовленні аплікації з природних матеріалів. «Осінній акваріум».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Передавання простих форм в об’ємі. Ліплення природної форми за зразком. Правила роботи з пластиліном. «Сімейка грибів».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 w:rsidP="007C490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 2.  Елементарні засоби компонування простих форм</w:t>
            </w:r>
          </w:p>
          <w:p w:rsidR="007C490B" w:rsidRDefault="007C490B" w:rsidP="007C4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(7 год.)</w:t>
            </w: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Поняття композиції (на пропедевтичному рівні). Заповнення площини аркуша (велике зображення). «Хатинка під горою».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Поняття про лінію горизонту. Розміщення елементів зображення з дотриманням їх просторового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взаєморозташування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(біля, над, під, зліва, справа, вгорі, внизу). «Осіннє дерево».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Поняття про основні (жовтий, червоний, синій) та похідні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жовто-гарячий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зелений, фіолетовий) кольори. Способи утворення похідних кольорів. Ознайомлення з прийомами користування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гуашевими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акварельними фарбами, пензлями, палітрою. «Танок кольорів».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Ознайомлення із спектральними кольорами та їхньою послідовністю.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Розбіл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замутнення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спектральних кольорів; відтінки кольорів (світло-зелений, темно-синій і т.п.). «Райдужні квіти».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Ознайомлення з групами «теплих» та «холодних» кольорів. «Чарівна веселка».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Поняття декору. Вирізування симетричної силуетної форми та її оздоблення простими елементами. «Святкова ялинка».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Витинанка як вид художньої роботи з папером. Вирізування симетричних форм із застосуванням однієї або декількох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вісей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симетрії. «Чарівна ялинка».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Урок узагальнення. Співвідношення силуетної форми та декору. Графічний малюнок. Аплікація. «Родина строкатих рибок».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 w:rsidP="007C490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Тема 3. Зображення основних форм та їхніх частин у графіці та живописі </w:t>
            </w:r>
          </w:p>
          <w:p w:rsidR="007C490B" w:rsidRDefault="007C490B" w:rsidP="007C4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(9 год.)</w:t>
            </w: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0B" w:rsidRDefault="007C490B" w:rsidP="00BC7BE1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Усвідомлення вибору положення аркуша паперу залежно від форми об’єкта зображення. «Веселий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сніговик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18-19.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Розмаїття форм. Взаємозв’язок основної форми та її частин. Малювання з натури. «Новорічна ялинка».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Особливості зображення складної форми на основі простих форм. Порівняння розмірів форм та їх складових частин. Контраст та нюанс. «Синичка».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Виражальні можливості ліній (актуалізація знань). Створення виразного образу графічними засобами на основі творчої уяви. «Родина хитрого їжачка».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Закріплення знань про лінію горизонту. Поняття плановості. Ознайомлення з технікою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набризку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«Снігопад».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Поглиблення знань про колір, його виражальні можливості. Асоціативне сприйняття кольорів (“веселий”, “легкий”, “ніжний” тощо). «Весняне чудо-дерево».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Створення засобами кольору певного за характером виразного образу.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Елементарні поняття про гармонію споріднених кольорів (наприклад, блакитний – синій – фіолетовий, світло-зелений – зелений – темно-зелений тощо). «Природа прокидається».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26.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Елементарні поняття про гармонію споріднених кольорів. «Весняна галявина».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27.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Симетрія як засіб гармонізації форми. Ознайомлення з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технікою монотипії. «Дивовижні метелики»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Цілісність форми у скульптурі та архітектурі (4 год.)</w:t>
            </w: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28.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Зображення в об’ємі птахів, тварин з урахуванням пропорцій. Узгодження основної форми з елементами декору. «Домашні улюбленці».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C490B" w:rsidRDefault="007C490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C490B" w:rsidRDefault="007C490B" w:rsidP="007C490B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Поняття про будову фігури людини (тулуб, голова, руки, ноги), порівняння цих частин за формою та розміром. «Веселий клоун»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Складові частини будівлі. Визначення основного (геометричного) характеру форми будівлі. «Чарівна країна».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31.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Розширення уявлень про декоративне прикрашання форм геометричними елементами. Поєднання силуетної форми та декору. «Прикрашаємо торт».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 w:rsidP="007C4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 5. Стилізування та орнаментальне оздоблення форм у декоративно-прикладному мистецтві (4 год.)</w:t>
            </w: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32.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Поняття візерунка та орнаменту (на елементарному рівні). Спрощення форм рослинного світу під час створення орнаменту.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Опішнянський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глечик»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33.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Створення декоративного образу із суцільного шматка пластиліну. Елементарна узгодженість об’ємної форми та декору. «Українські іграшки».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Поняття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оригамі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 як виду художньої роботи з папером. «Журавлик»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>
            <w:pPr>
              <w:rPr>
                <w:sz w:val="28"/>
                <w:szCs w:val="28"/>
              </w:rPr>
            </w:pPr>
          </w:p>
          <w:p w:rsidR="007C490B" w:rsidRDefault="007C490B" w:rsidP="007C490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C490B" w:rsidTr="007C490B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0B" w:rsidRDefault="007C490B">
            <w:pPr>
              <w:spacing w:line="36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0B" w:rsidRDefault="007C490B" w:rsidP="007C49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Урок-узагальнення. Вікторина.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0B" w:rsidRDefault="007C490B" w:rsidP="007C490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7C490B" w:rsidRDefault="007C490B" w:rsidP="007C490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:rsidR="00A14D12" w:rsidRDefault="00A14D12"/>
    <w:sectPr w:rsidR="00A14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3655F"/>
    <w:multiLevelType w:val="hybridMultilevel"/>
    <w:tmpl w:val="FB1053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8A"/>
    <w:rsid w:val="007C490B"/>
    <w:rsid w:val="0088508A"/>
    <w:rsid w:val="00A14D12"/>
    <w:rsid w:val="00B90054"/>
    <w:rsid w:val="00F0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9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90B"/>
    <w:pPr>
      <w:ind w:left="720"/>
      <w:contextualSpacing/>
    </w:pPr>
  </w:style>
  <w:style w:type="table" w:styleId="a4">
    <w:name w:val="Table Grid"/>
    <w:basedOn w:val="a1"/>
    <w:uiPriority w:val="59"/>
    <w:rsid w:val="007C490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9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90B"/>
    <w:pPr>
      <w:ind w:left="720"/>
      <w:contextualSpacing/>
    </w:pPr>
  </w:style>
  <w:style w:type="table" w:styleId="a4">
    <w:name w:val="Table Grid"/>
    <w:basedOn w:val="a1"/>
    <w:uiPriority w:val="59"/>
    <w:rsid w:val="007C490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6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775</Words>
  <Characters>4421</Characters>
  <Application>Microsoft Office Word</Application>
  <DocSecurity>0</DocSecurity>
  <Lines>36</Lines>
  <Paragraphs>10</Paragraphs>
  <ScaleCrop>false</ScaleCrop>
  <Company>Home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2015-09-06T08:50:00Z</dcterms:created>
  <dcterms:modified xsi:type="dcterms:W3CDTF">2015-09-06T09:11:00Z</dcterms:modified>
</cp:coreProperties>
</file>